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B8F" w:rsidRDefault="005E6B8F" w:rsidP="005E6B8F">
      <w:pPr>
        <w:shd w:val="clear" w:color="auto" w:fill="FFFFFF"/>
        <w:spacing w:after="150" w:line="240" w:lineRule="auto"/>
        <w:jc w:val="center"/>
        <w:outlineLvl w:val="0"/>
        <w:rPr>
          <w:rFonts w:ascii="Georgia" w:eastAsia="Times New Roman" w:hAnsi="Georgia" w:cs="Times New Roman"/>
          <w:b/>
          <w:bCs/>
          <w:color w:val="000000"/>
          <w:kern w:val="36"/>
          <w:sz w:val="48"/>
          <w:szCs w:val="48"/>
          <w:u w:val="double"/>
          <w:lang w:eastAsia="en-IN"/>
        </w:rPr>
      </w:pPr>
      <w:r>
        <w:rPr>
          <w:rFonts w:ascii="Georgia" w:eastAsia="Times New Roman" w:hAnsi="Georgia" w:cs="Times New Roman"/>
          <w:b/>
          <w:bCs/>
          <w:color w:val="000000"/>
          <w:kern w:val="36"/>
          <w:sz w:val="48"/>
          <w:szCs w:val="48"/>
          <w:u w:val="double"/>
          <w:lang w:eastAsia="en-IN"/>
        </w:rPr>
        <w:t>DIA Weekly</w:t>
      </w:r>
    </w:p>
    <w:p w:rsidR="005E6B8F" w:rsidRDefault="005E6B8F" w:rsidP="005E6B8F">
      <w:pPr>
        <w:shd w:val="clear" w:color="auto" w:fill="FFFFFF"/>
        <w:spacing w:after="150" w:line="240" w:lineRule="auto"/>
        <w:jc w:val="center"/>
        <w:outlineLvl w:val="0"/>
        <w:rPr>
          <w:rFonts w:ascii="Georgia" w:eastAsia="Times New Roman" w:hAnsi="Georgia" w:cs="Times New Roman"/>
          <w:b/>
          <w:bCs/>
          <w:color w:val="000000"/>
          <w:kern w:val="36"/>
          <w:sz w:val="20"/>
          <w:szCs w:val="20"/>
          <w:lang w:eastAsia="en-IN"/>
        </w:rPr>
      </w:pPr>
      <w:r>
        <w:rPr>
          <w:rFonts w:ascii="Georgia" w:eastAsia="Times New Roman" w:hAnsi="Georgia" w:cs="Times New Roman"/>
          <w:b/>
          <w:bCs/>
          <w:color w:val="000000"/>
          <w:kern w:val="36"/>
          <w:sz w:val="20"/>
          <w:szCs w:val="20"/>
          <w:lang w:eastAsia="en-IN"/>
        </w:rPr>
        <w:t>News Update</w:t>
      </w:r>
    </w:p>
    <w:p w:rsidR="00F24292" w:rsidRDefault="00971B2E" w:rsidP="005E6B8F">
      <w:pPr>
        <w:shd w:val="clear" w:color="auto" w:fill="FFFFFF"/>
        <w:spacing w:after="150" w:line="240" w:lineRule="auto"/>
        <w:jc w:val="center"/>
        <w:outlineLvl w:val="0"/>
        <w:rPr>
          <w:rFonts w:ascii="Georgia" w:eastAsia="Times New Roman" w:hAnsi="Georgia" w:cs="Times New Roman"/>
          <w:b/>
          <w:bCs/>
          <w:color w:val="000000"/>
          <w:kern w:val="36"/>
          <w:sz w:val="20"/>
          <w:szCs w:val="20"/>
          <w:lang w:eastAsia="en-IN"/>
        </w:rPr>
      </w:pPr>
      <w:r>
        <w:rPr>
          <w:rFonts w:ascii="Georgia" w:eastAsia="Times New Roman" w:hAnsi="Georgia" w:cs="Times New Roman"/>
          <w:b/>
          <w:bCs/>
          <w:color w:val="000000"/>
          <w:kern w:val="36"/>
          <w:sz w:val="20"/>
          <w:szCs w:val="20"/>
          <w:lang w:eastAsia="en-IN"/>
        </w:rPr>
        <w:t>Nov</w:t>
      </w:r>
      <w:r w:rsidR="00F24292">
        <w:rPr>
          <w:rFonts w:ascii="Georgia" w:eastAsia="Times New Roman" w:hAnsi="Georgia" w:cs="Times New Roman"/>
          <w:b/>
          <w:bCs/>
          <w:color w:val="000000"/>
          <w:kern w:val="36"/>
          <w:sz w:val="20"/>
          <w:szCs w:val="20"/>
          <w:lang w:eastAsia="en-IN"/>
        </w:rPr>
        <w:t xml:space="preserve"> 14th</w:t>
      </w:r>
    </w:p>
    <w:p w:rsidR="005E6B8F" w:rsidRDefault="005E6B8F" w:rsidP="00B11939">
      <w:pPr>
        <w:pStyle w:val="Heading3"/>
        <w:spacing w:before="251" w:beforeAutospacing="0" w:after="84" w:afterAutospacing="0"/>
        <w:rPr>
          <w:b w:val="0"/>
          <w:bCs w:val="0"/>
          <w:sz w:val="24"/>
          <w:szCs w:val="24"/>
        </w:rPr>
      </w:pPr>
      <w:r w:rsidRPr="00C8336A">
        <w:rPr>
          <w:rFonts w:ascii="Arial" w:hAnsi="Arial" w:cs="Arial"/>
          <w:color w:val="FF0000"/>
          <w:sz w:val="29"/>
          <w:szCs w:val="29"/>
        </w:rPr>
        <w:t>India-Based Torrent Pharma Completes New Production Facility For Exports.</w:t>
      </w:r>
    </w:p>
    <w:p w:rsidR="005E6B8F" w:rsidRDefault="00F01A8B" w:rsidP="00B11939">
      <w:pPr>
        <w:pStyle w:val="Heading3"/>
        <w:numPr>
          <w:ilvl w:val="0"/>
          <w:numId w:val="3"/>
        </w:numPr>
        <w:spacing w:before="251" w:beforeAutospacing="0" w:after="84" w:afterAutospacing="0"/>
        <w:rPr>
          <w:rFonts w:ascii="Arial" w:hAnsi="Arial" w:cs="Arial"/>
          <w:b w:val="0"/>
          <w:sz w:val="28"/>
          <w:szCs w:val="28"/>
        </w:rPr>
      </w:pPr>
      <w:r>
        <w:rPr>
          <w:rFonts w:ascii="Arial" w:hAnsi="Arial" w:cs="Arial"/>
          <w:b w:val="0"/>
          <w:sz w:val="28"/>
          <w:szCs w:val="28"/>
        </w:rPr>
        <w:t>I</w:t>
      </w:r>
      <w:r w:rsidR="005E6B8F" w:rsidRPr="00C8336A">
        <w:rPr>
          <w:rFonts w:ascii="Arial" w:hAnsi="Arial" w:cs="Arial"/>
          <w:b w:val="0"/>
          <w:sz w:val="28"/>
          <w:szCs w:val="28"/>
        </w:rPr>
        <w:t xml:space="preserve">t has finished construction of a new production facility in </w:t>
      </w:r>
      <w:proofErr w:type="spellStart"/>
      <w:r w:rsidR="005E6B8F" w:rsidRPr="00C8336A">
        <w:rPr>
          <w:rFonts w:ascii="Arial" w:hAnsi="Arial" w:cs="Arial"/>
          <w:b w:val="0"/>
          <w:sz w:val="28"/>
          <w:szCs w:val="28"/>
        </w:rPr>
        <w:t>Dahej</w:t>
      </w:r>
      <w:proofErr w:type="spellEnd"/>
      <w:r w:rsidR="005E6B8F" w:rsidRPr="00C8336A">
        <w:rPr>
          <w:rFonts w:ascii="Arial" w:hAnsi="Arial" w:cs="Arial"/>
          <w:b w:val="0"/>
          <w:sz w:val="28"/>
          <w:szCs w:val="28"/>
        </w:rPr>
        <w:t xml:space="preserve"> that “will significantly expand its capacity to produce meds, most of which it intends for export.” The facility will have the capacity of producing 7.5 billion tablets and 24 metric tons of active pharmaceutical ingredients annually. </w:t>
      </w:r>
    </w:p>
    <w:p w:rsidR="00F7154A" w:rsidRDefault="00E076AF" w:rsidP="00B11939">
      <w:pPr>
        <w:pStyle w:val="Heading2"/>
        <w:spacing w:line="240" w:lineRule="auto"/>
        <w:rPr>
          <w:rFonts w:ascii="Arial" w:hAnsi="Arial" w:cs="Arial"/>
          <w:sz w:val="28"/>
          <w:szCs w:val="28"/>
        </w:rPr>
      </w:pPr>
      <w:hyperlink r:id="rId6" w:tgtFrame="_blank" w:history="1">
        <w:r w:rsidR="00F7154A" w:rsidRPr="00F7154A">
          <w:rPr>
            <w:rStyle w:val="Hyperlink"/>
            <w:rFonts w:ascii="Arial" w:hAnsi="Arial" w:cs="Arial"/>
            <w:color w:val="FF0000"/>
            <w:sz w:val="28"/>
            <w:szCs w:val="28"/>
            <w:u w:val="none"/>
          </w:rPr>
          <w:t>Commonly Used Antibiotic May Make MRSA Infection Worse, Mouse Study Suggests.</w:t>
        </w:r>
      </w:hyperlink>
      <w:r w:rsidR="00F7154A" w:rsidRPr="00F7154A">
        <w:rPr>
          <w:rFonts w:ascii="Arial" w:hAnsi="Arial" w:cs="Arial"/>
          <w:color w:val="FF0000"/>
          <w:sz w:val="28"/>
          <w:szCs w:val="28"/>
        </w:rPr>
        <w:t xml:space="preserve"> </w:t>
      </w:r>
      <w:r w:rsidR="00F7154A" w:rsidRPr="00F7154A">
        <w:rPr>
          <w:rFonts w:ascii="Arial" w:hAnsi="Arial" w:cs="Arial"/>
          <w:sz w:val="28"/>
          <w:szCs w:val="28"/>
        </w:rPr>
        <w:t xml:space="preserve"> </w:t>
      </w:r>
    </w:p>
    <w:p w:rsidR="00F7154A" w:rsidRPr="00F7154A" w:rsidRDefault="00F01A8B" w:rsidP="00B11939">
      <w:pPr>
        <w:pStyle w:val="Heading2"/>
        <w:numPr>
          <w:ilvl w:val="0"/>
          <w:numId w:val="3"/>
        </w:numPr>
        <w:spacing w:line="240" w:lineRule="auto"/>
        <w:rPr>
          <w:rFonts w:ascii="Arial" w:hAnsi="Arial" w:cs="Arial"/>
          <w:b w:val="0"/>
          <w:color w:val="000000" w:themeColor="text1"/>
          <w:sz w:val="28"/>
          <w:szCs w:val="28"/>
        </w:rPr>
      </w:pPr>
      <w:r>
        <w:rPr>
          <w:rFonts w:ascii="Arial" w:hAnsi="Arial" w:cs="Arial"/>
          <w:b w:val="0"/>
          <w:color w:val="000000" w:themeColor="text1"/>
          <w:sz w:val="28"/>
          <w:szCs w:val="28"/>
        </w:rPr>
        <w:t>A</w:t>
      </w:r>
      <w:r w:rsidR="00F7154A" w:rsidRPr="00F7154A">
        <w:rPr>
          <w:rFonts w:ascii="Arial" w:hAnsi="Arial" w:cs="Arial"/>
          <w:b w:val="0"/>
          <w:color w:val="000000" w:themeColor="text1"/>
          <w:sz w:val="28"/>
          <w:szCs w:val="28"/>
        </w:rPr>
        <w:t xml:space="preserve"> study published in the journal Cell Host &amp; Microbe on Wednesday found that “the antibiotic most commonly used to treat MRSA may actually make the infection worse.”</w:t>
      </w:r>
      <w:r w:rsidR="00F7154A">
        <w:rPr>
          <w:rFonts w:ascii="Arial" w:hAnsi="Arial" w:cs="Arial"/>
          <w:b w:val="0"/>
          <w:color w:val="000000" w:themeColor="text1"/>
          <w:sz w:val="28"/>
          <w:szCs w:val="28"/>
        </w:rPr>
        <w:t xml:space="preserve"> I</w:t>
      </w:r>
      <w:r w:rsidR="00F7154A" w:rsidRPr="00F7154A">
        <w:rPr>
          <w:rFonts w:ascii="Arial" w:hAnsi="Arial" w:cs="Arial"/>
          <w:b w:val="0"/>
          <w:color w:val="000000" w:themeColor="text1"/>
          <w:sz w:val="28"/>
          <w:szCs w:val="28"/>
        </w:rPr>
        <w:t xml:space="preserve">ndividuals infected with MRSA </w:t>
      </w:r>
      <w:proofErr w:type="gramStart"/>
      <w:r w:rsidR="00F7154A" w:rsidRPr="00F7154A">
        <w:rPr>
          <w:rFonts w:ascii="Arial" w:hAnsi="Arial" w:cs="Arial"/>
          <w:b w:val="0"/>
          <w:color w:val="000000" w:themeColor="text1"/>
          <w:sz w:val="28"/>
          <w:szCs w:val="28"/>
        </w:rPr>
        <w:t>who</w:t>
      </w:r>
      <w:proofErr w:type="gramEnd"/>
      <w:r w:rsidR="00F7154A" w:rsidRPr="00F7154A">
        <w:rPr>
          <w:rFonts w:ascii="Arial" w:hAnsi="Arial" w:cs="Arial"/>
          <w:b w:val="0"/>
          <w:color w:val="000000" w:themeColor="text1"/>
          <w:sz w:val="28"/>
          <w:szCs w:val="28"/>
        </w:rPr>
        <w:t xml:space="preserve"> receive a beta-lactam antibiotic – a broad class of medicines that inc</w:t>
      </w:r>
      <w:r w:rsidR="00F7154A">
        <w:rPr>
          <w:rFonts w:ascii="Arial" w:hAnsi="Arial" w:cs="Arial"/>
          <w:b w:val="0"/>
          <w:color w:val="000000" w:themeColor="text1"/>
          <w:sz w:val="28"/>
          <w:szCs w:val="28"/>
        </w:rPr>
        <w:t xml:space="preserve">ludes penicillin derivatives </w:t>
      </w:r>
      <w:r w:rsidR="00F7154A" w:rsidRPr="00F7154A">
        <w:rPr>
          <w:rFonts w:ascii="Arial" w:hAnsi="Arial" w:cs="Arial"/>
          <w:b w:val="0"/>
          <w:color w:val="000000" w:themeColor="text1"/>
          <w:sz w:val="28"/>
          <w:szCs w:val="28"/>
        </w:rPr>
        <w:t>could end up being sicker than if they</w:t>
      </w:r>
      <w:r w:rsidR="00F7154A">
        <w:rPr>
          <w:rFonts w:ascii="Arial" w:hAnsi="Arial" w:cs="Arial"/>
          <w:b w:val="0"/>
          <w:color w:val="000000" w:themeColor="text1"/>
          <w:sz w:val="28"/>
          <w:szCs w:val="28"/>
        </w:rPr>
        <w:t xml:space="preserve"> received no treatment at all.</w:t>
      </w:r>
    </w:p>
    <w:p w:rsidR="00F24292" w:rsidRDefault="00F24292" w:rsidP="00B11939">
      <w:pPr>
        <w:pStyle w:val="Heading3"/>
        <w:spacing w:before="251" w:beforeAutospacing="0" w:after="84" w:afterAutospacing="0"/>
        <w:ind w:hanging="90"/>
        <w:rPr>
          <w:rFonts w:ascii="Arial" w:hAnsi="Arial" w:cs="Arial"/>
          <w:b w:val="0"/>
          <w:color w:val="000000" w:themeColor="text1"/>
          <w:sz w:val="28"/>
          <w:szCs w:val="28"/>
        </w:rPr>
      </w:pPr>
      <w:r w:rsidRPr="00F24292">
        <w:rPr>
          <w:rFonts w:ascii="Arial" w:hAnsi="Arial" w:cs="Arial"/>
          <w:color w:val="FF0000"/>
          <w:sz w:val="28"/>
          <w:szCs w:val="28"/>
        </w:rPr>
        <w:t>FDA Approves Drug to Treat Advanced Melanoma</w:t>
      </w:r>
    </w:p>
    <w:p w:rsidR="00F24292" w:rsidRPr="00F24292" w:rsidRDefault="00F24292" w:rsidP="00B11939">
      <w:pPr>
        <w:pStyle w:val="Heading3"/>
        <w:numPr>
          <w:ilvl w:val="0"/>
          <w:numId w:val="3"/>
        </w:numPr>
        <w:spacing w:before="251" w:beforeAutospacing="0" w:after="84" w:afterAutospacing="0"/>
        <w:rPr>
          <w:rFonts w:ascii="Arial" w:hAnsi="Arial" w:cs="Arial"/>
          <w:b w:val="0"/>
          <w:color w:val="000000" w:themeColor="text1"/>
          <w:sz w:val="28"/>
          <w:szCs w:val="28"/>
        </w:rPr>
      </w:pPr>
      <w:r w:rsidRPr="00F24292">
        <w:rPr>
          <w:rFonts w:ascii="Arial" w:hAnsi="Arial" w:cs="Arial"/>
          <w:b w:val="0"/>
          <w:color w:val="000000" w:themeColor="text1"/>
          <w:sz w:val="28"/>
          <w:szCs w:val="28"/>
        </w:rPr>
        <w:t xml:space="preserve">Roche's </w:t>
      </w:r>
      <w:proofErr w:type="spellStart"/>
      <w:r w:rsidRPr="00F24292">
        <w:rPr>
          <w:rFonts w:ascii="Arial" w:hAnsi="Arial" w:cs="Arial"/>
          <w:b w:val="0"/>
          <w:color w:val="000000" w:themeColor="text1"/>
          <w:sz w:val="28"/>
          <w:szCs w:val="28"/>
        </w:rPr>
        <w:t>Cotellic</w:t>
      </w:r>
      <w:proofErr w:type="spellEnd"/>
      <w:r w:rsidRPr="00F24292">
        <w:rPr>
          <w:rFonts w:ascii="Arial" w:hAnsi="Arial" w:cs="Arial"/>
          <w:b w:val="0"/>
          <w:color w:val="000000" w:themeColor="text1"/>
          <w:sz w:val="28"/>
          <w:szCs w:val="28"/>
        </w:rPr>
        <w:t xml:space="preserve"> (</w:t>
      </w:r>
      <w:proofErr w:type="spellStart"/>
      <w:r w:rsidRPr="00F24292">
        <w:rPr>
          <w:rFonts w:ascii="Arial" w:hAnsi="Arial" w:cs="Arial"/>
          <w:b w:val="0"/>
          <w:color w:val="000000" w:themeColor="text1"/>
          <w:sz w:val="28"/>
          <w:szCs w:val="28"/>
        </w:rPr>
        <w:t>cobimetinib</w:t>
      </w:r>
      <w:proofErr w:type="spellEnd"/>
      <w:r w:rsidRPr="00F24292">
        <w:rPr>
          <w:rFonts w:ascii="Arial" w:hAnsi="Arial" w:cs="Arial"/>
          <w:b w:val="0"/>
          <w:color w:val="000000" w:themeColor="text1"/>
          <w:sz w:val="28"/>
          <w:szCs w:val="28"/>
        </w:rPr>
        <w:t xml:space="preserve">) to be used with </w:t>
      </w:r>
      <w:proofErr w:type="spellStart"/>
      <w:r w:rsidRPr="00F24292">
        <w:rPr>
          <w:rFonts w:ascii="Arial" w:hAnsi="Arial" w:cs="Arial"/>
          <w:b w:val="0"/>
          <w:color w:val="000000" w:themeColor="text1"/>
          <w:sz w:val="28"/>
          <w:szCs w:val="28"/>
        </w:rPr>
        <w:t>Zelboraf</w:t>
      </w:r>
      <w:proofErr w:type="spellEnd"/>
      <w:r w:rsidRPr="00F24292">
        <w:rPr>
          <w:rFonts w:ascii="Arial" w:hAnsi="Arial" w:cs="Arial"/>
          <w:b w:val="0"/>
          <w:color w:val="000000" w:themeColor="text1"/>
          <w:sz w:val="28"/>
          <w:szCs w:val="28"/>
        </w:rPr>
        <w:t xml:space="preserve"> (</w:t>
      </w:r>
      <w:proofErr w:type="spellStart"/>
      <w:r w:rsidRPr="00F24292">
        <w:rPr>
          <w:rFonts w:ascii="Arial" w:hAnsi="Arial" w:cs="Arial"/>
          <w:b w:val="0"/>
          <w:color w:val="000000" w:themeColor="text1"/>
          <w:sz w:val="28"/>
          <w:szCs w:val="28"/>
        </w:rPr>
        <w:t>vemurafenib</w:t>
      </w:r>
      <w:proofErr w:type="spellEnd"/>
      <w:r w:rsidRPr="00F24292">
        <w:rPr>
          <w:rFonts w:ascii="Arial" w:hAnsi="Arial" w:cs="Arial"/>
          <w:b w:val="0"/>
          <w:color w:val="000000" w:themeColor="text1"/>
          <w:sz w:val="28"/>
          <w:szCs w:val="28"/>
        </w:rPr>
        <w:t xml:space="preserve">) to treat advanced melanoma that has spread to other parts of the body and is inoperable. The drugs </w:t>
      </w:r>
      <w:r w:rsidR="00F01A8B">
        <w:rPr>
          <w:rFonts w:ascii="Arial" w:hAnsi="Arial" w:cs="Arial"/>
          <w:b w:val="0"/>
          <w:color w:val="000000" w:themeColor="text1"/>
          <w:sz w:val="28"/>
          <w:szCs w:val="28"/>
        </w:rPr>
        <w:t xml:space="preserve">are </w:t>
      </w:r>
      <w:bookmarkStart w:id="0" w:name="_GoBack"/>
      <w:bookmarkEnd w:id="0"/>
      <w:r w:rsidRPr="00F24292">
        <w:rPr>
          <w:rFonts w:ascii="Arial" w:hAnsi="Arial" w:cs="Arial"/>
          <w:b w:val="0"/>
          <w:color w:val="000000" w:themeColor="text1"/>
          <w:sz w:val="28"/>
          <w:szCs w:val="28"/>
        </w:rPr>
        <w:t xml:space="preserve">used together because they target different parts of the same </w:t>
      </w:r>
      <w:proofErr w:type="spellStart"/>
      <w:r w:rsidRPr="00F24292">
        <w:rPr>
          <w:rFonts w:ascii="Arial" w:hAnsi="Arial" w:cs="Arial"/>
          <w:b w:val="0"/>
          <w:color w:val="000000" w:themeColor="text1"/>
          <w:sz w:val="28"/>
          <w:szCs w:val="28"/>
        </w:rPr>
        <w:t>signaling</w:t>
      </w:r>
      <w:proofErr w:type="spellEnd"/>
      <w:r w:rsidRPr="00F24292">
        <w:rPr>
          <w:rFonts w:ascii="Arial" w:hAnsi="Arial" w:cs="Arial"/>
          <w:b w:val="0"/>
          <w:color w:val="000000" w:themeColor="text1"/>
          <w:sz w:val="28"/>
          <w:szCs w:val="28"/>
        </w:rPr>
        <w:t xml:space="preserve"> pathway.</w:t>
      </w:r>
    </w:p>
    <w:p w:rsidR="00B11939" w:rsidRDefault="00B11939" w:rsidP="00B11939">
      <w:pPr>
        <w:pStyle w:val="ListParagraph"/>
        <w:spacing w:line="240" w:lineRule="auto"/>
        <w:ind w:left="90"/>
        <w:rPr>
          <w:rFonts w:ascii="Arial" w:hAnsi="Arial" w:cs="Arial"/>
          <w:b/>
          <w:color w:val="FF0000"/>
          <w:sz w:val="28"/>
          <w:szCs w:val="28"/>
        </w:rPr>
      </w:pPr>
    </w:p>
    <w:p w:rsidR="00B11939" w:rsidRDefault="00B11939" w:rsidP="00B11939">
      <w:pPr>
        <w:pStyle w:val="ListParagraph"/>
        <w:spacing w:line="240" w:lineRule="auto"/>
        <w:ind w:left="90"/>
        <w:rPr>
          <w:rFonts w:ascii="Arial" w:hAnsi="Arial" w:cs="Arial"/>
          <w:b/>
          <w:color w:val="FF0000"/>
          <w:sz w:val="28"/>
          <w:szCs w:val="28"/>
        </w:rPr>
      </w:pPr>
    </w:p>
    <w:p w:rsidR="00F24292" w:rsidRPr="00F24292" w:rsidRDefault="00F24292" w:rsidP="00B11939">
      <w:pPr>
        <w:pStyle w:val="ListParagraph"/>
        <w:spacing w:line="240" w:lineRule="auto"/>
        <w:ind w:left="90"/>
        <w:rPr>
          <w:rFonts w:ascii="Arial" w:hAnsi="Arial" w:cs="Arial"/>
          <w:b/>
          <w:color w:val="FF0000"/>
          <w:sz w:val="28"/>
          <w:szCs w:val="28"/>
        </w:rPr>
      </w:pPr>
      <w:r w:rsidRPr="00F24292">
        <w:rPr>
          <w:rFonts w:ascii="Arial" w:hAnsi="Arial" w:cs="Arial"/>
          <w:b/>
          <w:color w:val="FF0000"/>
          <w:sz w:val="28"/>
          <w:szCs w:val="28"/>
        </w:rPr>
        <w:t>Wom</w:t>
      </w:r>
      <w:r>
        <w:rPr>
          <w:rFonts w:ascii="Arial" w:hAnsi="Arial" w:cs="Arial"/>
          <w:b/>
          <w:color w:val="FF0000"/>
          <w:sz w:val="28"/>
          <w:szCs w:val="28"/>
        </w:rPr>
        <w:t>e</w:t>
      </w:r>
      <w:r w:rsidRPr="00F24292">
        <w:rPr>
          <w:rFonts w:ascii="Arial" w:hAnsi="Arial" w:cs="Arial"/>
          <w:b/>
          <w:color w:val="FF0000"/>
          <w:sz w:val="28"/>
          <w:szCs w:val="28"/>
        </w:rPr>
        <w:t xml:space="preserve">n Sue </w:t>
      </w:r>
      <w:proofErr w:type="spellStart"/>
      <w:r w:rsidRPr="00F24292">
        <w:rPr>
          <w:rFonts w:ascii="Arial" w:hAnsi="Arial" w:cs="Arial"/>
          <w:b/>
          <w:color w:val="FF0000"/>
          <w:sz w:val="28"/>
          <w:szCs w:val="28"/>
        </w:rPr>
        <w:t>Qualitest</w:t>
      </w:r>
      <w:proofErr w:type="spellEnd"/>
      <w:r w:rsidRPr="00F24292">
        <w:rPr>
          <w:rFonts w:ascii="Arial" w:hAnsi="Arial" w:cs="Arial"/>
          <w:b/>
          <w:color w:val="FF0000"/>
          <w:sz w:val="28"/>
          <w:szCs w:val="28"/>
        </w:rPr>
        <w:t xml:space="preserve"> </w:t>
      </w:r>
      <w:proofErr w:type="gramStart"/>
      <w:r w:rsidRPr="00F24292">
        <w:rPr>
          <w:rFonts w:ascii="Arial" w:hAnsi="Arial" w:cs="Arial"/>
          <w:b/>
          <w:color w:val="FF0000"/>
          <w:sz w:val="28"/>
          <w:szCs w:val="28"/>
        </w:rPr>
        <w:t>Over</w:t>
      </w:r>
      <w:proofErr w:type="gramEnd"/>
      <w:r w:rsidRPr="00F24292">
        <w:rPr>
          <w:rFonts w:ascii="Arial" w:hAnsi="Arial" w:cs="Arial"/>
          <w:b/>
          <w:color w:val="FF0000"/>
          <w:sz w:val="28"/>
          <w:szCs w:val="28"/>
        </w:rPr>
        <w:t xml:space="preserve"> </w:t>
      </w:r>
      <w:proofErr w:type="spellStart"/>
      <w:r w:rsidRPr="00F24292">
        <w:rPr>
          <w:rFonts w:ascii="Arial" w:hAnsi="Arial" w:cs="Arial"/>
          <w:b/>
          <w:color w:val="FF0000"/>
          <w:sz w:val="28"/>
          <w:szCs w:val="28"/>
        </w:rPr>
        <w:t>Mispackaged</w:t>
      </w:r>
      <w:proofErr w:type="spellEnd"/>
      <w:r w:rsidRPr="00F24292">
        <w:rPr>
          <w:rFonts w:ascii="Arial" w:hAnsi="Arial" w:cs="Arial"/>
          <w:b/>
          <w:color w:val="FF0000"/>
          <w:sz w:val="28"/>
          <w:szCs w:val="28"/>
        </w:rPr>
        <w:t xml:space="preserve"> Contraceptives</w:t>
      </w:r>
    </w:p>
    <w:p w:rsidR="00B46EC6" w:rsidRPr="00C8336A" w:rsidRDefault="00B46EC6" w:rsidP="00B11939">
      <w:pPr>
        <w:pStyle w:val="ListParagraph"/>
        <w:spacing w:line="240" w:lineRule="auto"/>
        <w:rPr>
          <w:rFonts w:ascii="Arial" w:hAnsi="Arial" w:cs="Arial"/>
          <w:sz w:val="28"/>
          <w:szCs w:val="28"/>
        </w:rPr>
      </w:pPr>
    </w:p>
    <w:p w:rsidR="005E6B8F" w:rsidRPr="00C8336A" w:rsidRDefault="005E6B8F" w:rsidP="00B11939">
      <w:pPr>
        <w:pStyle w:val="ListParagraph"/>
        <w:numPr>
          <w:ilvl w:val="0"/>
          <w:numId w:val="2"/>
        </w:numPr>
        <w:spacing w:line="240" w:lineRule="auto"/>
        <w:rPr>
          <w:rFonts w:ascii="Arial" w:hAnsi="Arial" w:cs="Arial"/>
          <w:sz w:val="28"/>
          <w:szCs w:val="28"/>
        </w:rPr>
      </w:pPr>
      <w:r w:rsidRPr="00C8336A">
        <w:rPr>
          <w:rFonts w:ascii="Arial" w:hAnsi="Arial" w:cs="Arial"/>
          <w:sz w:val="28"/>
          <w:szCs w:val="28"/>
        </w:rPr>
        <w:t xml:space="preserve">113 women from 28 states alleged mistake in packaging of contraceptives by </w:t>
      </w:r>
      <w:proofErr w:type="spellStart"/>
      <w:proofErr w:type="gramStart"/>
      <w:r w:rsidRPr="00C8336A">
        <w:rPr>
          <w:rFonts w:ascii="Arial" w:hAnsi="Arial" w:cs="Arial"/>
          <w:sz w:val="28"/>
          <w:szCs w:val="28"/>
        </w:rPr>
        <w:t>Qu</w:t>
      </w:r>
      <w:r w:rsidR="00F24292">
        <w:rPr>
          <w:rFonts w:ascii="Arial" w:hAnsi="Arial" w:cs="Arial"/>
          <w:sz w:val="28"/>
          <w:szCs w:val="28"/>
        </w:rPr>
        <w:t>alitest</w:t>
      </w:r>
      <w:proofErr w:type="spellEnd"/>
      <w:r w:rsidR="00F24292">
        <w:rPr>
          <w:rFonts w:ascii="Arial" w:hAnsi="Arial" w:cs="Arial"/>
          <w:sz w:val="28"/>
          <w:szCs w:val="28"/>
        </w:rPr>
        <w:t xml:space="preserve"> ,</w:t>
      </w:r>
      <w:proofErr w:type="gramEnd"/>
      <w:r w:rsidR="00F24292">
        <w:rPr>
          <w:rFonts w:ascii="Arial" w:hAnsi="Arial" w:cs="Arial"/>
          <w:sz w:val="28"/>
          <w:szCs w:val="28"/>
        </w:rPr>
        <w:t xml:space="preserve"> a subsidiary of Endo P</w:t>
      </w:r>
      <w:r w:rsidRPr="00C8336A">
        <w:rPr>
          <w:rFonts w:ascii="Arial" w:hAnsi="Arial" w:cs="Arial"/>
          <w:sz w:val="28"/>
          <w:szCs w:val="28"/>
        </w:rPr>
        <w:t>harmaceutical led to 100 surprise pregnancies. The placebos and the drug tablets were packed in the improper order.</w:t>
      </w:r>
    </w:p>
    <w:p w:rsidR="009D6AD2" w:rsidRDefault="009D6AD2" w:rsidP="00B11939">
      <w:pPr>
        <w:pStyle w:val="ListParagraph"/>
        <w:spacing w:line="240" w:lineRule="auto"/>
      </w:pPr>
    </w:p>
    <w:sectPr w:rsidR="009D6AD2" w:rsidSect="002A5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619CA"/>
    <w:multiLevelType w:val="hybridMultilevel"/>
    <w:tmpl w:val="6C08F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3620D"/>
    <w:multiLevelType w:val="hybridMultilevel"/>
    <w:tmpl w:val="9B9C4A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3802D5"/>
    <w:multiLevelType w:val="hybridMultilevel"/>
    <w:tmpl w:val="4444414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AD2"/>
    <w:rsid w:val="00020F18"/>
    <w:rsid w:val="00033C37"/>
    <w:rsid w:val="00040EBF"/>
    <w:rsid w:val="0004451C"/>
    <w:rsid w:val="00047670"/>
    <w:rsid w:val="000746DB"/>
    <w:rsid w:val="0009324C"/>
    <w:rsid w:val="00095ED9"/>
    <w:rsid w:val="000A1562"/>
    <w:rsid w:val="000A1A4A"/>
    <w:rsid w:val="000A50DD"/>
    <w:rsid w:val="000B57F2"/>
    <w:rsid w:val="000B5DA9"/>
    <w:rsid w:val="000D7B76"/>
    <w:rsid w:val="000E3E0C"/>
    <w:rsid w:val="000E6848"/>
    <w:rsid w:val="000E7C5F"/>
    <w:rsid w:val="00101B63"/>
    <w:rsid w:val="00113617"/>
    <w:rsid w:val="001214F4"/>
    <w:rsid w:val="00142614"/>
    <w:rsid w:val="00157794"/>
    <w:rsid w:val="00173C48"/>
    <w:rsid w:val="00175AA2"/>
    <w:rsid w:val="00185C75"/>
    <w:rsid w:val="0019650F"/>
    <w:rsid w:val="001B2B91"/>
    <w:rsid w:val="001C5295"/>
    <w:rsid w:val="001E579B"/>
    <w:rsid w:val="001F3659"/>
    <w:rsid w:val="00202811"/>
    <w:rsid w:val="00217C18"/>
    <w:rsid w:val="00235842"/>
    <w:rsid w:val="00244B63"/>
    <w:rsid w:val="00246A7B"/>
    <w:rsid w:val="00271AE3"/>
    <w:rsid w:val="0028134C"/>
    <w:rsid w:val="002A5445"/>
    <w:rsid w:val="002A54B3"/>
    <w:rsid w:val="002B74D1"/>
    <w:rsid w:val="002C4486"/>
    <w:rsid w:val="002C6FA4"/>
    <w:rsid w:val="002D358C"/>
    <w:rsid w:val="002E022F"/>
    <w:rsid w:val="002E3940"/>
    <w:rsid w:val="002E5DEF"/>
    <w:rsid w:val="003016D9"/>
    <w:rsid w:val="00301D96"/>
    <w:rsid w:val="003066B8"/>
    <w:rsid w:val="00306D44"/>
    <w:rsid w:val="00306F3A"/>
    <w:rsid w:val="00327F5A"/>
    <w:rsid w:val="003328BC"/>
    <w:rsid w:val="00344E0E"/>
    <w:rsid w:val="00365A69"/>
    <w:rsid w:val="003664B8"/>
    <w:rsid w:val="0037344A"/>
    <w:rsid w:val="0039228D"/>
    <w:rsid w:val="003A7EF5"/>
    <w:rsid w:val="003B7B0A"/>
    <w:rsid w:val="003C477C"/>
    <w:rsid w:val="003D53BB"/>
    <w:rsid w:val="003E4819"/>
    <w:rsid w:val="003F2D06"/>
    <w:rsid w:val="003F5367"/>
    <w:rsid w:val="00400882"/>
    <w:rsid w:val="00403B69"/>
    <w:rsid w:val="004070B3"/>
    <w:rsid w:val="00412346"/>
    <w:rsid w:val="00412559"/>
    <w:rsid w:val="00434993"/>
    <w:rsid w:val="0044380F"/>
    <w:rsid w:val="00444119"/>
    <w:rsid w:val="00446CEC"/>
    <w:rsid w:val="00460F68"/>
    <w:rsid w:val="004646F1"/>
    <w:rsid w:val="004855A3"/>
    <w:rsid w:val="004A3119"/>
    <w:rsid w:val="004B0495"/>
    <w:rsid w:val="004B29ED"/>
    <w:rsid w:val="004B7A94"/>
    <w:rsid w:val="004C548A"/>
    <w:rsid w:val="00513D3F"/>
    <w:rsid w:val="005142C8"/>
    <w:rsid w:val="005156F5"/>
    <w:rsid w:val="00517472"/>
    <w:rsid w:val="00517BB3"/>
    <w:rsid w:val="0053396C"/>
    <w:rsid w:val="005502F4"/>
    <w:rsid w:val="00551D82"/>
    <w:rsid w:val="00554C8F"/>
    <w:rsid w:val="00566BB8"/>
    <w:rsid w:val="00572321"/>
    <w:rsid w:val="00580198"/>
    <w:rsid w:val="00583F9E"/>
    <w:rsid w:val="00591E8D"/>
    <w:rsid w:val="00597050"/>
    <w:rsid w:val="005A0524"/>
    <w:rsid w:val="005A05CC"/>
    <w:rsid w:val="005A2613"/>
    <w:rsid w:val="005B01EA"/>
    <w:rsid w:val="005B322E"/>
    <w:rsid w:val="005C12FB"/>
    <w:rsid w:val="005E6B8F"/>
    <w:rsid w:val="005F2053"/>
    <w:rsid w:val="00601846"/>
    <w:rsid w:val="00601FA1"/>
    <w:rsid w:val="00615173"/>
    <w:rsid w:val="00617F1D"/>
    <w:rsid w:val="006261FE"/>
    <w:rsid w:val="00636922"/>
    <w:rsid w:val="00673678"/>
    <w:rsid w:val="00693B54"/>
    <w:rsid w:val="006D7410"/>
    <w:rsid w:val="0072465A"/>
    <w:rsid w:val="0073751F"/>
    <w:rsid w:val="0074154A"/>
    <w:rsid w:val="007426A3"/>
    <w:rsid w:val="00761F10"/>
    <w:rsid w:val="00763A01"/>
    <w:rsid w:val="0078054E"/>
    <w:rsid w:val="00780A48"/>
    <w:rsid w:val="007A2A14"/>
    <w:rsid w:val="007C4E06"/>
    <w:rsid w:val="007D555F"/>
    <w:rsid w:val="007E4FDF"/>
    <w:rsid w:val="007E740E"/>
    <w:rsid w:val="007F0D62"/>
    <w:rsid w:val="007F14C5"/>
    <w:rsid w:val="007F3869"/>
    <w:rsid w:val="007F5A89"/>
    <w:rsid w:val="00801BBE"/>
    <w:rsid w:val="008031FC"/>
    <w:rsid w:val="00815093"/>
    <w:rsid w:val="00817E73"/>
    <w:rsid w:val="00825AE8"/>
    <w:rsid w:val="00827659"/>
    <w:rsid w:val="00831FD8"/>
    <w:rsid w:val="00845E28"/>
    <w:rsid w:val="008555EC"/>
    <w:rsid w:val="008657FA"/>
    <w:rsid w:val="00873509"/>
    <w:rsid w:val="00880894"/>
    <w:rsid w:val="00883CBD"/>
    <w:rsid w:val="008856AA"/>
    <w:rsid w:val="008935E1"/>
    <w:rsid w:val="008942A9"/>
    <w:rsid w:val="008A4D45"/>
    <w:rsid w:val="008F3ED4"/>
    <w:rsid w:val="008F512D"/>
    <w:rsid w:val="00904339"/>
    <w:rsid w:val="00904526"/>
    <w:rsid w:val="00906DE6"/>
    <w:rsid w:val="009165FD"/>
    <w:rsid w:val="0091724A"/>
    <w:rsid w:val="00923580"/>
    <w:rsid w:val="009416EF"/>
    <w:rsid w:val="009431C0"/>
    <w:rsid w:val="00943485"/>
    <w:rsid w:val="00946E6E"/>
    <w:rsid w:val="00971B2E"/>
    <w:rsid w:val="00972EA8"/>
    <w:rsid w:val="009860CE"/>
    <w:rsid w:val="00992970"/>
    <w:rsid w:val="00992CAF"/>
    <w:rsid w:val="009B0F7C"/>
    <w:rsid w:val="009B4CDC"/>
    <w:rsid w:val="009C3EBF"/>
    <w:rsid w:val="009D2B30"/>
    <w:rsid w:val="009D2BD3"/>
    <w:rsid w:val="009D2DAC"/>
    <w:rsid w:val="009D2E3D"/>
    <w:rsid w:val="009D4C54"/>
    <w:rsid w:val="009D4C8C"/>
    <w:rsid w:val="009D511E"/>
    <w:rsid w:val="009D6AD2"/>
    <w:rsid w:val="009E16CD"/>
    <w:rsid w:val="00A03133"/>
    <w:rsid w:val="00A16DFB"/>
    <w:rsid w:val="00A17344"/>
    <w:rsid w:val="00A4100A"/>
    <w:rsid w:val="00A41670"/>
    <w:rsid w:val="00A4365B"/>
    <w:rsid w:val="00A46687"/>
    <w:rsid w:val="00A54A7E"/>
    <w:rsid w:val="00A54C3D"/>
    <w:rsid w:val="00A56F84"/>
    <w:rsid w:val="00A66670"/>
    <w:rsid w:val="00A74CFC"/>
    <w:rsid w:val="00A8388D"/>
    <w:rsid w:val="00AA4425"/>
    <w:rsid w:val="00AC4296"/>
    <w:rsid w:val="00AC7236"/>
    <w:rsid w:val="00AD0A90"/>
    <w:rsid w:val="00AD2376"/>
    <w:rsid w:val="00AE01F1"/>
    <w:rsid w:val="00AE4564"/>
    <w:rsid w:val="00B01576"/>
    <w:rsid w:val="00B02666"/>
    <w:rsid w:val="00B071F9"/>
    <w:rsid w:val="00B11939"/>
    <w:rsid w:val="00B228CA"/>
    <w:rsid w:val="00B2453E"/>
    <w:rsid w:val="00B33514"/>
    <w:rsid w:val="00B448CD"/>
    <w:rsid w:val="00B46EC6"/>
    <w:rsid w:val="00B518C5"/>
    <w:rsid w:val="00B56727"/>
    <w:rsid w:val="00B56924"/>
    <w:rsid w:val="00B67725"/>
    <w:rsid w:val="00B86EAF"/>
    <w:rsid w:val="00B93BED"/>
    <w:rsid w:val="00BA7001"/>
    <w:rsid w:val="00BA72FC"/>
    <w:rsid w:val="00BB1889"/>
    <w:rsid w:val="00BC1996"/>
    <w:rsid w:val="00BD7B2B"/>
    <w:rsid w:val="00BE5D59"/>
    <w:rsid w:val="00BE612B"/>
    <w:rsid w:val="00C04314"/>
    <w:rsid w:val="00C060DB"/>
    <w:rsid w:val="00C07896"/>
    <w:rsid w:val="00C11268"/>
    <w:rsid w:val="00C2575A"/>
    <w:rsid w:val="00C313AC"/>
    <w:rsid w:val="00C54AF1"/>
    <w:rsid w:val="00C768F9"/>
    <w:rsid w:val="00CA6B9A"/>
    <w:rsid w:val="00CA7FFD"/>
    <w:rsid w:val="00CB7A13"/>
    <w:rsid w:val="00CE50F4"/>
    <w:rsid w:val="00CE5567"/>
    <w:rsid w:val="00CE5812"/>
    <w:rsid w:val="00CE7165"/>
    <w:rsid w:val="00CE720A"/>
    <w:rsid w:val="00CF615B"/>
    <w:rsid w:val="00D006D7"/>
    <w:rsid w:val="00D0148A"/>
    <w:rsid w:val="00D1244B"/>
    <w:rsid w:val="00D14306"/>
    <w:rsid w:val="00D17BB2"/>
    <w:rsid w:val="00D45F81"/>
    <w:rsid w:val="00D753D9"/>
    <w:rsid w:val="00DA0A69"/>
    <w:rsid w:val="00DA166B"/>
    <w:rsid w:val="00DB3E7E"/>
    <w:rsid w:val="00DB67F6"/>
    <w:rsid w:val="00DF515F"/>
    <w:rsid w:val="00E048B5"/>
    <w:rsid w:val="00E076AF"/>
    <w:rsid w:val="00E2571B"/>
    <w:rsid w:val="00E35AFD"/>
    <w:rsid w:val="00E41582"/>
    <w:rsid w:val="00E4217A"/>
    <w:rsid w:val="00E43DBF"/>
    <w:rsid w:val="00E444CC"/>
    <w:rsid w:val="00E4661F"/>
    <w:rsid w:val="00E634C3"/>
    <w:rsid w:val="00E648A8"/>
    <w:rsid w:val="00E75891"/>
    <w:rsid w:val="00E75DBD"/>
    <w:rsid w:val="00E85153"/>
    <w:rsid w:val="00E87F79"/>
    <w:rsid w:val="00E96062"/>
    <w:rsid w:val="00EA0C0E"/>
    <w:rsid w:val="00EC1AAB"/>
    <w:rsid w:val="00ED0AA2"/>
    <w:rsid w:val="00ED4A67"/>
    <w:rsid w:val="00F01A8B"/>
    <w:rsid w:val="00F051CC"/>
    <w:rsid w:val="00F24292"/>
    <w:rsid w:val="00F36A65"/>
    <w:rsid w:val="00F50349"/>
    <w:rsid w:val="00F50722"/>
    <w:rsid w:val="00F57F73"/>
    <w:rsid w:val="00F6292D"/>
    <w:rsid w:val="00F64030"/>
    <w:rsid w:val="00F7154A"/>
    <w:rsid w:val="00F80CD5"/>
    <w:rsid w:val="00F80D55"/>
    <w:rsid w:val="00F96DAE"/>
    <w:rsid w:val="00FB10F3"/>
    <w:rsid w:val="00FC425B"/>
    <w:rsid w:val="00FD3607"/>
    <w:rsid w:val="00FE4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A6C54A-5F79-4DAF-8141-85EAEBFD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B8F"/>
    <w:rPr>
      <w:lang w:val="en-IN"/>
    </w:rPr>
  </w:style>
  <w:style w:type="paragraph" w:styleId="Heading2">
    <w:name w:val="heading 2"/>
    <w:basedOn w:val="Normal"/>
    <w:next w:val="Normal"/>
    <w:link w:val="Heading2Char"/>
    <w:uiPriority w:val="9"/>
    <w:unhideWhenUsed/>
    <w:qFormat/>
    <w:rsid w:val="00F715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E6B8F"/>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AD2"/>
    <w:pPr>
      <w:ind w:left="720"/>
      <w:contextualSpacing/>
    </w:pPr>
  </w:style>
  <w:style w:type="character" w:customStyle="1" w:styleId="Heading3Char">
    <w:name w:val="Heading 3 Char"/>
    <w:basedOn w:val="DefaultParagraphFont"/>
    <w:link w:val="Heading3"/>
    <w:uiPriority w:val="9"/>
    <w:rsid w:val="005E6B8F"/>
    <w:rPr>
      <w:rFonts w:ascii="Times New Roman" w:eastAsia="Times New Roman" w:hAnsi="Times New Roman" w:cs="Times New Roman"/>
      <w:b/>
      <w:bCs/>
      <w:sz w:val="27"/>
      <w:szCs w:val="27"/>
      <w:lang w:val="en-IN" w:eastAsia="en-IN"/>
    </w:rPr>
  </w:style>
  <w:style w:type="character" w:customStyle="1" w:styleId="Heading2Char">
    <w:name w:val="Heading 2 Char"/>
    <w:basedOn w:val="DefaultParagraphFont"/>
    <w:link w:val="Heading2"/>
    <w:uiPriority w:val="9"/>
    <w:rsid w:val="00F7154A"/>
    <w:rPr>
      <w:rFonts w:asciiTheme="majorHAnsi" w:eastAsiaTheme="majorEastAsia" w:hAnsiTheme="majorHAnsi" w:cstheme="majorBidi"/>
      <w:b/>
      <w:bCs/>
      <w:color w:val="4F81BD" w:themeColor="accent1"/>
      <w:sz w:val="26"/>
      <w:szCs w:val="26"/>
      <w:lang w:val="en-IN"/>
    </w:rPr>
  </w:style>
  <w:style w:type="character" w:styleId="Hyperlink">
    <w:name w:val="Hyperlink"/>
    <w:basedOn w:val="DefaultParagraphFont"/>
    <w:uiPriority w:val="99"/>
    <w:semiHidden/>
    <w:unhideWhenUsed/>
    <w:rsid w:val="00F715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516068">
      <w:bodyDiv w:val="1"/>
      <w:marLeft w:val="0"/>
      <w:marRight w:val="0"/>
      <w:marTop w:val="0"/>
      <w:marBottom w:val="0"/>
      <w:divBdr>
        <w:top w:val="none" w:sz="0" w:space="0" w:color="auto"/>
        <w:left w:val="none" w:sz="0" w:space="0" w:color="auto"/>
        <w:bottom w:val="none" w:sz="0" w:space="0" w:color="auto"/>
        <w:right w:val="none" w:sz="0" w:space="0" w:color="auto"/>
      </w:divBdr>
      <w:divsChild>
        <w:div w:id="1557426507">
          <w:marLeft w:val="0"/>
          <w:marRight w:val="0"/>
          <w:marTop w:val="0"/>
          <w:marBottom w:val="0"/>
          <w:divBdr>
            <w:top w:val="none" w:sz="0" w:space="0" w:color="auto"/>
            <w:left w:val="none" w:sz="0" w:space="0" w:color="auto"/>
            <w:bottom w:val="none" w:sz="0" w:space="0" w:color="auto"/>
            <w:right w:val="none" w:sz="0" w:space="0" w:color="auto"/>
          </w:divBdr>
          <w:divsChild>
            <w:div w:id="10673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ilview.bulletinhealthcare.com/mailview.aspx?m=2015111301dia&amp;chk=000-52a&amp;r=guid%5b%5bguid%5d%5d&amp;a=S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A8598-172D-419B-9A1C-5A0E6B705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Senator</dc:creator>
  <cp:lastModifiedBy>Aruna Sudheendra Theerthahalli</cp:lastModifiedBy>
  <cp:revision>2</cp:revision>
  <dcterms:created xsi:type="dcterms:W3CDTF">2015-11-24T15:22:00Z</dcterms:created>
  <dcterms:modified xsi:type="dcterms:W3CDTF">2015-11-24T15:22:00Z</dcterms:modified>
</cp:coreProperties>
</file>